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80% pompée dans le lac léman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20% proviennent de la nappe souterraine de l’Arve.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Chaque Suisse utilise au quotidien 170 litres d’eau pour boire, cuisiner, laver et nettoyer. La consommation en eau des ménages contribue donc à un quart de la consommation totale.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336550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6.7716535433074"/>
        </w:tabs>
        <w:contextualSpacing w:val="0"/>
      </w:pPr>
      <w:r w:rsidDel="00000000" w:rsidR="00000000" w:rsidRPr="00000000">
        <w:rPr>
          <w:rtl w:val="0"/>
        </w:rPr>
        <w:t xml:space="preserve">Une douche (temps moyen: 8 min)</w:t>
        <w:tab/>
        <w:t xml:space="preserve">60 à 80 litres</w:t>
      </w:r>
    </w:p>
    <w:p w:rsidR="00000000" w:rsidDel="00000000" w:rsidP="00000000" w:rsidRDefault="00000000" w:rsidRPr="00000000">
      <w:pPr>
        <w:tabs>
          <w:tab w:val="left" w:pos="3826.7716535433074"/>
        </w:tabs>
        <w:contextualSpacing w:val="0"/>
      </w:pPr>
      <w:r w:rsidDel="00000000" w:rsidR="00000000" w:rsidRPr="00000000">
        <w:rPr>
          <w:rtl w:val="0"/>
        </w:rPr>
        <w:t xml:space="preserve">un bain</w:t>
        <w:tab/>
        <w:t xml:space="preserve">120 à 200 litres</w:t>
      </w:r>
    </w:p>
    <w:p w:rsidR="00000000" w:rsidDel="00000000" w:rsidP="00000000" w:rsidRDefault="00000000" w:rsidRPr="00000000">
      <w:pPr>
        <w:tabs>
          <w:tab w:val="left" w:pos="3826.7716535433074"/>
        </w:tabs>
        <w:contextualSpacing w:val="0"/>
      </w:pPr>
      <w:r w:rsidDel="00000000" w:rsidR="00000000" w:rsidRPr="00000000">
        <w:rPr>
          <w:rtl w:val="0"/>
        </w:rPr>
        <w:t xml:space="preserve">laver la vaisselle à la main</w:t>
        <w:tab/>
        <w:t xml:space="preserve">20 à 40 litres </w:t>
      </w:r>
    </w:p>
    <w:p w:rsidR="00000000" w:rsidDel="00000000" w:rsidP="00000000" w:rsidRDefault="00000000" w:rsidRPr="00000000">
      <w:pPr>
        <w:tabs>
          <w:tab w:val="left" w:pos="3826.7716535433074"/>
        </w:tabs>
        <w:contextualSpacing w:val="0"/>
      </w:pPr>
      <w:r w:rsidDel="00000000" w:rsidR="00000000" w:rsidRPr="00000000">
        <w:rPr>
          <w:rtl w:val="0"/>
        </w:rPr>
        <w:t xml:space="preserve">laver la vaisselle à la machine </w:t>
        <w:tab/>
        <w:t xml:space="preserve">20 à 60 litres</w:t>
      </w:r>
    </w:p>
    <w:p w:rsidR="00000000" w:rsidDel="00000000" w:rsidP="00000000" w:rsidRDefault="00000000" w:rsidRPr="00000000">
      <w:pPr>
        <w:tabs>
          <w:tab w:val="left" w:pos="3826.7716535433074"/>
        </w:tabs>
        <w:contextualSpacing w:val="0"/>
      </w:pPr>
      <w:r w:rsidDel="00000000" w:rsidR="00000000" w:rsidRPr="00000000">
        <w:rPr>
          <w:rtl w:val="0"/>
        </w:rPr>
        <w:t xml:space="preserve">laver le linge à la machine</w:t>
        <w:tab/>
        <w:t xml:space="preserve">20 à 60 litres</w:t>
      </w:r>
    </w:p>
    <w:p w:rsidR="00000000" w:rsidDel="00000000" w:rsidP="00000000" w:rsidRDefault="00000000" w:rsidRPr="00000000">
      <w:pPr>
        <w:tabs>
          <w:tab w:val="left" w:pos="3826.77165354330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826.7716535433074"/>
        </w:tabs>
        <w:contextualSpacing w:val="0"/>
      </w:pPr>
      <w:r w:rsidDel="00000000" w:rsidR="00000000" w:rsidRPr="00000000">
        <w:rPr>
          <w:rtl w:val="0"/>
        </w:rPr>
        <w:t xml:space="preserve">la consommation dépend des habitudes</w:t>
      </w:r>
    </w:p>
    <w:p w:rsidR="00000000" w:rsidDel="00000000" w:rsidP="00000000" w:rsidRDefault="00000000" w:rsidRPr="00000000">
      <w:pPr>
        <w:tabs>
          <w:tab w:val="left" w:pos="3826.7716535433074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robinet qui goutte (1 goutte à la seconde) consomme 9 000 litres par 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filet d’eau dans la cuvette des WC représente 100 000 litres par 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Environ 57 millions de m3/an d’eau consommés à Genève.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http://www.sig-ge.ch/particuliers/l-eau/boire_l_eau_de_geneve/mon-choix-pour-l-ecologie/la-ressource-eau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Juergen Zumofen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Voici quelques petits gestes à faire pour économiser de l’eau: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-éteindre l’eau quand on se brosse les dents et quand on se lave les mains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-pas laisser l’eau dans la douche quand on utilise du shampoing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-Pas rester trop longtemps sous la douche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1b1b1b"/>
          <w:sz w:val="21"/>
          <w:szCs w:val="21"/>
          <w:highlight w:val="white"/>
          <w:rtl w:val="0"/>
        </w:rPr>
        <w:t xml:space="preserve"> Dans certains pays, moins de 40 % de la population a accès à l'eau potable.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Ivan Manaog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ménage moyen consomme environ 100 à 500 litres par jour.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Breuvage</w:t>
        <w:tab/>
        <w:tab/>
        <w:tab/>
        <w:tab/>
        <w:t xml:space="preserve">2 à 5 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Consommation d'eau par per.</w:t>
        <w:tab/>
        <w:tab/>
        <w:t xml:space="preserve">360’000 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Aliments par per.</w:t>
        <w:tab/>
        <w:tab/>
        <w:tab/>
        <w:t xml:space="preserve">1’700’000 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consommation mondiale en eau s’est multipliée par six depuis 1950.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Consommation moyenne par kg de nourriture.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4037728" cy="2519363"/>
            <wp:effectExtent b="0" l="0" r="0" t="0"/>
            <wp:docPr descr="Wasserdiagramm" id="1" name="image02.jpg"/>
            <a:graphic>
              <a:graphicData uri="http://schemas.openxmlformats.org/drawingml/2006/picture">
                <pic:pic>
                  <pic:nvPicPr>
                    <pic:cNvPr descr="Wasserdiagramm" id="0" name="image0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7728" cy="2519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434013" cy="3842231"/>
            <wp:effectExtent b="0" l="0" r="0" t="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4013" cy="38422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 aliments végétaux consomment en moyenne 10% de la quantité d’eau nécessaire à la production de viande..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Pour nourrir chaque jour les habitants de la planète sur la base d’une alimentation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901034" cy="2767013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1034" cy="2767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Résumé de la  vidéo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Seulement 3% </w:t>
      </w:r>
    </w:p>
    <w:sectPr>
      <w:headerReference r:id="rId10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eader" Target="header1.xml"/><Relationship Id="rId9" Type="http://schemas.openxmlformats.org/officeDocument/2006/relationships/image" Target="media/image07.png"/><Relationship Id="rId5" Type="http://schemas.openxmlformats.org/officeDocument/2006/relationships/image" Target="media/image05.png"/><Relationship Id="rId6" Type="http://schemas.openxmlformats.org/officeDocument/2006/relationships/hyperlink" Target="http://www.sig-ge.ch/particuliers/l-eau/boire_l_eau_de_geneve/mon-choix-pour-l-ecologie/la-ressource-eau" TargetMode="External"/><Relationship Id="rId7" Type="http://schemas.openxmlformats.org/officeDocument/2006/relationships/image" Target="media/image02.jpg"/><Relationship Id="rId8" Type="http://schemas.openxmlformats.org/officeDocument/2006/relationships/image" Target="media/image04.png"/></Relationships>
</file>